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A9" w:rsidRDefault="00BF2BC1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61.a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: </w:t>
      </w:r>
      <w:r w:rsidR="007E3E57">
        <w:t xml:space="preserve">NN </w:t>
      </w:r>
      <w:r w:rsidR="007E3E57" w:rsidRPr="007E3E57">
        <w:rPr>
          <w:u w:val="single"/>
        </w:rPr>
        <w:t>92/05</w:t>
      </w:r>
      <w:r w:rsidR="007E3E57">
        <w:t>,  </w:t>
      </w:r>
      <w:r w:rsidR="007E3E57" w:rsidRPr="007E3E57">
        <w:rPr>
          <w:u w:val="single"/>
        </w:rPr>
        <w:t>140/05</w:t>
      </w:r>
      <w:r w:rsidR="007E3E57">
        <w:t xml:space="preserve">, </w:t>
      </w:r>
      <w:r w:rsidR="007E3E57" w:rsidRPr="007E3E57">
        <w:rPr>
          <w:u w:val="single"/>
        </w:rPr>
        <w:t>142/06</w:t>
      </w:r>
      <w:r w:rsidR="007E3E57">
        <w:t xml:space="preserve">, </w:t>
      </w:r>
      <w:r w:rsidR="007E3E57" w:rsidRPr="007E3E57">
        <w:rPr>
          <w:u w:val="single"/>
        </w:rPr>
        <w:t>77/07</w:t>
      </w:r>
      <w:r w:rsidR="007E3E57">
        <w:t xml:space="preserve">, </w:t>
      </w:r>
      <w:r w:rsidR="007E3E57" w:rsidRPr="007E3E57">
        <w:rPr>
          <w:u w:val="single"/>
        </w:rPr>
        <w:t>107/07</w:t>
      </w:r>
      <w:r w:rsidR="007E3E57">
        <w:t xml:space="preserve">, </w:t>
      </w:r>
      <w:r w:rsidR="007E3E57" w:rsidRPr="007E3E57">
        <w:rPr>
          <w:u w:val="single"/>
        </w:rPr>
        <w:t>27/08</w:t>
      </w:r>
      <w:r w:rsidR="007E3E57">
        <w:t xml:space="preserve">, </w:t>
      </w:r>
      <w:r w:rsidR="007E3E57" w:rsidRPr="007E3E57">
        <w:rPr>
          <w:u w:val="single"/>
        </w:rPr>
        <w:t>34/11</w:t>
      </w:r>
      <w:r w:rsidR="007E3E57">
        <w:t xml:space="preserve">, </w:t>
      </w:r>
      <w:r w:rsidR="007E3E57" w:rsidRPr="007E3E57">
        <w:rPr>
          <w:u w:val="single"/>
        </w:rPr>
        <w:t>49/11</w:t>
      </w:r>
      <w:r w:rsidR="007E3E57">
        <w:t xml:space="preserve">, </w:t>
      </w:r>
      <w:r w:rsidR="007E3E57" w:rsidRPr="007E3E57">
        <w:rPr>
          <w:u w:val="single"/>
        </w:rPr>
        <w:t>150/11</w:t>
      </w:r>
      <w:r w:rsidR="007E3E57">
        <w:t xml:space="preserve">, </w:t>
      </w:r>
      <w:r w:rsidR="007E3E57" w:rsidRPr="007E3E57">
        <w:rPr>
          <w:u w:val="single"/>
        </w:rPr>
        <w:t>34/12</w:t>
      </w:r>
      <w:r w:rsidR="007E3E57">
        <w:t xml:space="preserve">, </w:t>
      </w:r>
      <w:r w:rsidR="007E3E57" w:rsidRPr="007E3E57">
        <w:rPr>
          <w:u w:val="single"/>
        </w:rPr>
        <w:t>49/12</w:t>
      </w:r>
      <w:r w:rsidR="007E3E57">
        <w:t xml:space="preserve">, </w:t>
      </w:r>
      <w:r w:rsidR="007E3E57" w:rsidRPr="007E3E57">
        <w:rPr>
          <w:u w:val="single"/>
        </w:rPr>
        <w:t>37/13</w:t>
      </w:r>
      <w:r w:rsidR="007E3E57">
        <w:t xml:space="preserve">, </w:t>
      </w:r>
      <w:r w:rsidR="007E3E57" w:rsidRPr="007E3E57">
        <w:rPr>
          <w:u w:val="single"/>
        </w:rPr>
        <w:t>38/13</w:t>
      </w:r>
      <w:r w:rsidR="007E3E57">
        <w:t xml:space="preserve">, </w:t>
      </w:r>
      <w:r w:rsidR="007E3E57" w:rsidRPr="007E3E57">
        <w:rPr>
          <w:u w:val="single"/>
        </w:rPr>
        <w:t>01/15</w:t>
      </w:r>
      <w:r w:rsidR="007E3E57">
        <w:t xml:space="preserve">, </w:t>
      </w:r>
      <w:r w:rsidR="007E3E57" w:rsidRPr="007E3E57">
        <w:rPr>
          <w:u w:val="single"/>
        </w:rPr>
        <w:t>138/15</w:t>
      </w:r>
      <w:r w:rsidR="007E3E57">
        <w:t xml:space="preserve">, </w:t>
      </w:r>
      <w:r w:rsidR="007E3E57" w:rsidRPr="007E3E57">
        <w:rPr>
          <w:u w:val="single"/>
        </w:rPr>
        <w:t>61/17</w:t>
      </w:r>
      <w:r>
        <w:t xml:space="preserve">),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Uredbi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: 100/11), </w:t>
      </w:r>
      <w:r w:rsidR="003E1399">
        <w:t xml:space="preserve"> </w:t>
      </w:r>
      <w:proofErr w:type="spellStart"/>
      <w:r w:rsidR="003E1399">
        <w:t>i</w:t>
      </w:r>
      <w:proofErr w:type="spellEnd"/>
      <w:r w:rsidR="003E1399"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 w:rsidR="001D47A9">
        <w:t xml:space="preserve"> </w:t>
      </w:r>
      <w:r w:rsidR="001D47A9" w:rsidRPr="001D47A9">
        <w:t xml:space="preserve">NN </w:t>
      </w:r>
      <w:hyperlink r:id="rId6" w:history="1">
        <w:r w:rsidR="001D47A9" w:rsidRPr="001D47A9">
          <w:rPr>
            <w:rStyle w:val="Hyperlink"/>
            <w:color w:val="auto"/>
          </w:rPr>
          <w:t>87/08</w:t>
        </w:r>
      </w:hyperlink>
      <w:r w:rsidR="001D47A9" w:rsidRPr="001D47A9">
        <w:t xml:space="preserve">, </w:t>
      </w:r>
      <w:hyperlink r:id="rId7" w:history="1">
        <w:r w:rsidR="001D47A9" w:rsidRPr="001D47A9">
          <w:rPr>
            <w:rStyle w:val="Hyperlink"/>
            <w:color w:val="auto"/>
          </w:rPr>
          <w:t>86/09</w:t>
        </w:r>
      </w:hyperlink>
      <w:r w:rsidR="001D47A9" w:rsidRPr="001D47A9">
        <w:t xml:space="preserve">, </w:t>
      </w:r>
      <w:hyperlink r:id="rId8" w:history="1">
        <w:r w:rsidR="001D47A9" w:rsidRPr="001D47A9">
          <w:rPr>
            <w:rStyle w:val="Hyperlink"/>
            <w:color w:val="auto"/>
          </w:rPr>
          <w:t>92/10</w:t>
        </w:r>
      </w:hyperlink>
      <w:r w:rsidR="001D47A9" w:rsidRPr="001D47A9">
        <w:t xml:space="preserve">, </w:t>
      </w:r>
      <w:hyperlink r:id="rId9" w:history="1">
        <w:r w:rsidR="001D47A9" w:rsidRPr="001D47A9">
          <w:rPr>
            <w:rStyle w:val="Hyperlink"/>
            <w:color w:val="auto"/>
          </w:rPr>
          <w:t>105/10</w:t>
        </w:r>
      </w:hyperlink>
      <w:r w:rsidR="001D47A9" w:rsidRPr="001D47A9">
        <w:t xml:space="preserve">, </w:t>
      </w:r>
      <w:hyperlink r:id="rId10" w:history="1">
        <w:r w:rsidR="001D47A9" w:rsidRPr="001D47A9">
          <w:rPr>
            <w:rStyle w:val="Hyperlink"/>
            <w:color w:val="auto"/>
          </w:rPr>
          <w:t>90/11</w:t>
        </w:r>
      </w:hyperlink>
      <w:r w:rsidR="001D47A9" w:rsidRPr="001D47A9">
        <w:t xml:space="preserve">, </w:t>
      </w:r>
      <w:hyperlink r:id="rId11" w:history="1">
        <w:r w:rsidR="001D47A9" w:rsidRPr="001D47A9">
          <w:rPr>
            <w:rStyle w:val="Hyperlink"/>
            <w:color w:val="auto"/>
          </w:rPr>
          <w:t>5/12</w:t>
        </w:r>
      </w:hyperlink>
      <w:r w:rsidR="001D47A9" w:rsidRPr="001D47A9">
        <w:t xml:space="preserve">, </w:t>
      </w:r>
      <w:hyperlink r:id="rId12" w:history="1">
        <w:r w:rsidR="001D47A9" w:rsidRPr="001D47A9">
          <w:rPr>
            <w:rStyle w:val="Hyperlink"/>
            <w:color w:val="auto"/>
          </w:rPr>
          <w:t>16/12</w:t>
        </w:r>
      </w:hyperlink>
      <w:r w:rsidR="001D47A9" w:rsidRPr="001D47A9">
        <w:t xml:space="preserve">, </w:t>
      </w:r>
      <w:hyperlink r:id="rId13" w:history="1">
        <w:r w:rsidR="001D47A9" w:rsidRPr="001D47A9">
          <w:rPr>
            <w:rStyle w:val="Hyperlink"/>
            <w:color w:val="auto"/>
          </w:rPr>
          <w:t>86/12</w:t>
        </w:r>
      </w:hyperlink>
      <w:r w:rsidR="001D47A9" w:rsidRPr="001D47A9">
        <w:t xml:space="preserve">, </w:t>
      </w:r>
      <w:hyperlink r:id="rId14" w:history="1">
        <w:r w:rsidR="001D47A9" w:rsidRPr="001D47A9">
          <w:rPr>
            <w:rStyle w:val="Hyperlink"/>
            <w:color w:val="auto"/>
          </w:rPr>
          <w:t>126/12</w:t>
        </w:r>
      </w:hyperlink>
      <w:r w:rsidR="001D47A9" w:rsidRPr="001D47A9">
        <w:t xml:space="preserve">, </w:t>
      </w:r>
      <w:hyperlink r:id="rId15" w:history="1">
        <w:r w:rsidR="001D47A9" w:rsidRPr="001D47A9">
          <w:rPr>
            <w:rStyle w:val="Hyperlink"/>
            <w:color w:val="auto"/>
          </w:rPr>
          <w:t>94/13</w:t>
        </w:r>
      </w:hyperlink>
      <w:r w:rsidR="00440FE1">
        <w:t xml:space="preserve">, </w:t>
      </w:r>
      <w:r w:rsidR="00440FE1" w:rsidRPr="00887155">
        <w:rPr>
          <w:u w:val="single"/>
        </w:rPr>
        <w:t>152/14</w:t>
      </w:r>
      <w:r w:rsidR="0093102D">
        <w:t xml:space="preserve">, </w:t>
      </w:r>
      <w:r w:rsidR="0093102D" w:rsidRPr="00887155">
        <w:rPr>
          <w:u w:val="single"/>
        </w:rPr>
        <w:t>07/17</w:t>
      </w:r>
    </w:p>
    <w:p w:rsidR="001D47A9" w:rsidRPr="001D47A9" w:rsidRDefault="00BF2BC1" w:rsidP="001D47A9"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Gundulića</w:t>
      </w:r>
      <w:proofErr w:type="spellEnd"/>
      <w:r w:rsidR="00440FE1">
        <w:t>, Dubrovnik</w:t>
      </w:r>
      <w:r>
        <w:t xml:space="preserve"> </w:t>
      </w:r>
      <w:proofErr w:type="spellStart"/>
      <w:r>
        <w:t>raspisuj</w:t>
      </w:r>
      <w:r w:rsidR="001D47A9">
        <w:t>e</w:t>
      </w:r>
      <w:proofErr w:type="spellEnd"/>
      <w:r w:rsidR="001D47A9">
        <w:t xml:space="preserve"> </w:t>
      </w:r>
    </w:p>
    <w:p w:rsidR="00BF2BC1" w:rsidRDefault="00BF2BC1"/>
    <w:p w:rsidR="00BF2BC1" w:rsidRPr="00BF2BC1" w:rsidRDefault="00BF2BC1" w:rsidP="00BF2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2BC1">
        <w:rPr>
          <w:rFonts w:ascii="Times New Roman" w:eastAsia="Times New Roman" w:hAnsi="Times New Roman" w:cs="Times New Roman"/>
          <w:b/>
          <w:bCs/>
          <w:sz w:val="27"/>
          <w:szCs w:val="27"/>
        </w:rPr>
        <w:t>JAVNI POZIV</w:t>
      </w:r>
    </w:p>
    <w:p w:rsidR="00BF2BC1" w:rsidRPr="00BF2BC1" w:rsidRDefault="00BF2BC1" w:rsidP="00BF2B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proofErr w:type="gramEnd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prijam</w:t>
      </w:r>
      <w:proofErr w:type="spellEnd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osoba</w:t>
      </w:r>
      <w:proofErr w:type="spellEnd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stručno</w:t>
      </w:r>
      <w:proofErr w:type="spellEnd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osposobljavanje</w:t>
      </w:r>
      <w:proofErr w:type="spellEnd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bez</w:t>
      </w:r>
      <w:proofErr w:type="spellEnd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zasnivanja</w:t>
      </w:r>
      <w:proofErr w:type="spellEnd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radnog</w:t>
      </w:r>
      <w:proofErr w:type="spellEnd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BC1">
        <w:rPr>
          <w:rFonts w:ascii="Times New Roman" w:eastAsia="Times New Roman" w:hAnsi="Times New Roman" w:cs="Times New Roman"/>
          <w:b/>
          <w:bCs/>
          <w:sz w:val="24"/>
          <w:szCs w:val="24"/>
        </w:rPr>
        <w:t>odnosa</w:t>
      </w:r>
      <w:proofErr w:type="spellEnd"/>
    </w:p>
    <w:p w:rsidR="00BF2BC1" w:rsidRDefault="00BF2BC1"/>
    <w:p w:rsidR="009F4600" w:rsidRDefault="002F0A3F" w:rsidP="009F4600">
      <w:pPr>
        <w:pStyle w:val="ListParagraph"/>
        <w:numPr>
          <w:ilvl w:val="0"/>
          <w:numId w:val="2"/>
        </w:numPr>
      </w:pPr>
      <w:r>
        <w:t>RAČUNOVODSTVENI REFERENT</w:t>
      </w:r>
    </w:p>
    <w:p w:rsidR="009F4600" w:rsidRDefault="009F4600" w:rsidP="009F4600">
      <w:pPr>
        <w:pStyle w:val="ListParagraph"/>
      </w:pPr>
    </w:p>
    <w:p w:rsidR="00BF2BC1" w:rsidRDefault="00BF2BC1" w:rsidP="009F4600">
      <w:proofErr w:type="spellStart"/>
      <w:proofErr w:type="gramStart"/>
      <w:r>
        <w:t>Kandidati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r>
        <w:t>st</w:t>
      </w:r>
      <w:proofErr w:type="spellEnd"/>
      <w:r>
        <w:t xml:space="preserve">. 1.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:rsidR="00BF2BC1" w:rsidRDefault="00BF2BC1" w:rsidP="00BF2BC1">
      <w:pPr>
        <w:pStyle w:val="NormalWeb"/>
      </w:pPr>
      <w:r>
        <w:rPr>
          <w:rStyle w:val="Strong"/>
        </w:rPr>
        <w:t>a)</w:t>
      </w:r>
      <w:r>
        <w:t xml:space="preserve"> </w:t>
      </w:r>
      <w:proofErr w:type="gramStart"/>
      <w:r>
        <w:t>je</w:t>
      </w:r>
      <w:proofErr w:type="gramEnd"/>
      <w:r>
        <w:t xml:space="preserve"> </w:t>
      </w:r>
      <w:proofErr w:type="spellStart"/>
      <w:r>
        <w:t>prijavljena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nezaposlenih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magistra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sveučilišnog</w:t>
      </w:r>
      <w:proofErr w:type="spellEnd"/>
      <w:r>
        <w:t xml:space="preserve"> </w:t>
      </w:r>
      <w:proofErr w:type="spellStart"/>
      <w:r>
        <w:t>studija</w:t>
      </w:r>
      <w:proofErr w:type="spellEnd"/>
    </w:p>
    <w:p w:rsidR="00BF2BC1" w:rsidRDefault="00BF2BC1" w:rsidP="00BF2BC1">
      <w:pPr>
        <w:pStyle w:val="NormalWeb"/>
      </w:pPr>
      <w:r>
        <w:rPr>
          <w:rStyle w:val="Strong"/>
        </w:rPr>
        <w:t>b)</w:t>
      </w:r>
      <w:r>
        <w:t xml:space="preserve"> </w:t>
      </w:r>
      <w:proofErr w:type="spellStart"/>
      <w:proofErr w:type="gramStart"/>
      <w:r>
        <w:t>ima</w:t>
      </w:r>
      <w:proofErr w:type="spellEnd"/>
      <w:proofErr w:type="gram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struku</w:t>
      </w:r>
      <w:proofErr w:type="spellEnd"/>
      <w:r>
        <w:t xml:space="preserve"> </w:t>
      </w:r>
      <w:proofErr w:type="spellStart"/>
      <w:r>
        <w:t>predviđenu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obavljanje</w:t>
      </w:r>
      <w:proofErr w:type="spellEnd"/>
      <w:r>
        <w:t xml:space="preserve"> prima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</w:p>
    <w:p w:rsidR="00BF2BC1" w:rsidRDefault="00BF2BC1" w:rsidP="00BF2BC1">
      <w:pPr>
        <w:pStyle w:val="NormalWeb"/>
      </w:pPr>
      <w:r>
        <w:rPr>
          <w:rStyle w:val="Strong"/>
        </w:rPr>
        <w:t>c)</w:t>
      </w:r>
      <w:r>
        <w:t xml:space="preserve"> </w:t>
      </w:r>
      <w:proofErr w:type="spellStart"/>
      <w:proofErr w:type="gramStart"/>
      <w:r>
        <w:t>nema</w:t>
      </w:r>
      <w:proofErr w:type="spellEnd"/>
      <w:proofErr w:type="gram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 w:rsidR="001D47A9">
        <w:t xml:space="preserve"> </w:t>
      </w:r>
      <w:proofErr w:type="spellStart"/>
      <w:r w:rsidR="001D47A9">
        <w:t>i</w:t>
      </w:r>
      <w:proofErr w:type="spellEnd"/>
      <w:r w:rsidR="001D47A9">
        <w:t xml:space="preserve"> </w:t>
      </w:r>
      <w:proofErr w:type="spellStart"/>
      <w:r w:rsidR="001D47A9">
        <w:t>Zakona</w:t>
      </w:r>
      <w:proofErr w:type="spellEnd"/>
      <w:r w:rsidR="001D47A9">
        <w:t xml:space="preserve"> o </w:t>
      </w:r>
      <w:proofErr w:type="spellStart"/>
      <w:r w:rsidR="001D47A9">
        <w:t>odgoju</w:t>
      </w:r>
      <w:proofErr w:type="spellEnd"/>
      <w:r w:rsidR="001D47A9">
        <w:t xml:space="preserve"> </w:t>
      </w:r>
      <w:proofErr w:type="spellStart"/>
      <w:r w:rsidR="001D47A9">
        <w:t>i</w:t>
      </w:r>
      <w:proofErr w:type="spellEnd"/>
      <w:r w:rsidR="001D47A9">
        <w:t xml:space="preserve"> </w:t>
      </w:r>
      <w:proofErr w:type="spellStart"/>
      <w:r w:rsidR="001D47A9">
        <w:t>obrazovanju</w:t>
      </w:r>
      <w:proofErr w:type="spellEnd"/>
      <w:r w:rsidR="001D47A9">
        <w:t xml:space="preserve"> u </w:t>
      </w:r>
      <w:proofErr w:type="spellStart"/>
      <w:r w:rsidR="001D47A9">
        <w:t>osnovnoj</w:t>
      </w:r>
      <w:proofErr w:type="spellEnd"/>
      <w:r w:rsidR="001D47A9">
        <w:t xml:space="preserve"> </w:t>
      </w:r>
      <w:proofErr w:type="spellStart"/>
      <w:r w:rsidR="001D47A9">
        <w:t>i</w:t>
      </w:r>
      <w:proofErr w:type="spellEnd"/>
      <w:r w:rsidR="001D47A9">
        <w:t xml:space="preserve"> </w:t>
      </w:r>
      <w:proofErr w:type="spellStart"/>
      <w:r w:rsidR="001D47A9">
        <w:t>srednjoj</w:t>
      </w:r>
      <w:proofErr w:type="spellEnd"/>
      <w:r w:rsidR="001D47A9">
        <w:t xml:space="preserve"> </w:t>
      </w:r>
      <w:proofErr w:type="spellStart"/>
      <w:r w:rsidR="001D47A9">
        <w:t>školi</w:t>
      </w:r>
      <w:proofErr w:type="spellEnd"/>
    </w:p>
    <w:p w:rsidR="00BF2BC1" w:rsidRDefault="00BF2BC1" w:rsidP="00BF2BC1">
      <w:pPr>
        <w:pStyle w:val="NormalWeb"/>
      </w:pPr>
      <w:r>
        <w:rPr>
          <w:rStyle w:val="Strong"/>
        </w:rPr>
        <w:t>d)</w:t>
      </w:r>
      <w:r>
        <w:t xml:space="preserve">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nju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zapreke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 u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49. </w:t>
      </w:r>
      <w:proofErr w:type="spellStart"/>
      <w:proofErr w:type="gramStart"/>
      <w:r>
        <w:t>stavka</w:t>
      </w:r>
      <w:proofErr w:type="spellEnd"/>
      <w:proofErr w:type="gramEnd"/>
      <w:r>
        <w:t xml:space="preserve"> 1.</w:t>
      </w:r>
      <w:r w:rsidR="001D47A9">
        <w:t xml:space="preserve"> </w:t>
      </w:r>
      <w:proofErr w:type="spellStart"/>
      <w:r w:rsidR="001D47A9">
        <w:t>Zakona</w:t>
      </w:r>
      <w:proofErr w:type="spellEnd"/>
      <w:r w:rsidR="001D47A9">
        <w:t xml:space="preserve"> o </w:t>
      </w:r>
      <w:proofErr w:type="spellStart"/>
      <w:r w:rsidR="001D47A9">
        <w:t>državnim</w:t>
      </w:r>
      <w:proofErr w:type="spellEnd"/>
      <w:r w:rsidR="001D47A9">
        <w:t xml:space="preserve"> </w:t>
      </w:r>
      <w:proofErr w:type="spellStart"/>
      <w:r w:rsidR="001D47A9">
        <w:t>službenicima</w:t>
      </w:r>
      <w:proofErr w:type="spellEnd"/>
      <w:r w:rsidR="001D47A9">
        <w:t xml:space="preserve"> </w:t>
      </w:r>
      <w:proofErr w:type="spellStart"/>
      <w:r w:rsidR="001D47A9">
        <w:t>i</w:t>
      </w:r>
      <w:proofErr w:type="spellEnd"/>
      <w:r w:rsidR="001D47A9">
        <w:t xml:space="preserve"> </w:t>
      </w:r>
      <w:proofErr w:type="spellStart"/>
      <w:r w:rsidR="001D47A9">
        <w:t>Zakona</w:t>
      </w:r>
      <w:proofErr w:type="spellEnd"/>
      <w:r w:rsidR="001D47A9">
        <w:t xml:space="preserve"> o </w:t>
      </w:r>
      <w:proofErr w:type="spellStart"/>
      <w:r w:rsidR="001D47A9">
        <w:t>odgoju</w:t>
      </w:r>
      <w:proofErr w:type="spellEnd"/>
      <w:r w:rsidR="001D47A9">
        <w:t xml:space="preserve"> </w:t>
      </w:r>
      <w:proofErr w:type="spellStart"/>
      <w:r w:rsidR="001D47A9">
        <w:t>i</w:t>
      </w:r>
      <w:proofErr w:type="spellEnd"/>
      <w:r w:rsidR="001D47A9">
        <w:t xml:space="preserve"> </w:t>
      </w:r>
      <w:proofErr w:type="spellStart"/>
      <w:r w:rsidR="001D47A9">
        <w:t>obrazovanju</w:t>
      </w:r>
      <w:proofErr w:type="spellEnd"/>
      <w:r w:rsidR="001D47A9">
        <w:t xml:space="preserve"> u </w:t>
      </w:r>
      <w:proofErr w:type="spellStart"/>
      <w:r w:rsidR="001D47A9">
        <w:t>osnovnoj</w:t>
      </w:r>
      <w:proofErr w:type="spellEnd"/>
      <w:r w:rsidR="001D47A9">
        <w:t xml:space="preserve"> </w:t>
      </w:r>
      <w:proofErr w:type="spellStart"/>
      <w:r w:rsidR="001D47A9">
        <w:t>i</w:t>
      </w:r>
      <w:proofErr w:type="spellEnd"/>
      <w:r w:rsidR="001D47A9">
        <w:t xml:space="preserve"> </w:t>
      </w:r>
      <w:proofErr w:type="spellStart"/>
      <w:r w:rsidR="001D47A9">
        <w:t>srednjoj</w:t>
      </w:r>
      <w:proofErr w:type="spellEnd"/>
      <w:r w:rsidR="001D47A9">
        <w:t xml:space="preserve"> </w:t>
      </w:r>
      <w:proofErr w:type="spellStart"/>
      <w:r w:rsidR="001D47A9">
        <w:t>školi</w:t>
      </w:r>
      <w:proofErr w:type="spellEnd"/>
    </w:p>
    <w:p w:rsidR="00BF2BC1" w:rsidRDefault="00BF2BC1" w:rsidP="00BF2BC1">
      <w:pPr>
        <w:pStyle w:val="NormalWeb"/>
      </w:pPr>
      <w:proofErr w:type="spellStart"/>
      <w:r>
        <w:t>Iznimno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citiranog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4. </w:t>
      </w:r>
      <w:proofErr w:type="spellStart"/>
      <w:proofErr w:type="gramStart"/>
      <w:r>
        <w:t>stavka</w:t>
      </w:r>
      <w:proofErr w:type="spellEnd"/>
      <w:proofErr w:type="gramEnd"/>
      <w:r>
        <w:t xml:space="preserve"> 1. </w:t>
      </w:r>
      <w:proofErr w:type="spellStart"/>
      <w:r>
        <w:t>podstavka</w:t>
      </w:r>
      <w:proofErr w:type="spellEnd"/>
      <w:r>
        <w:t xml:space="preserve"> a)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nezaposlenih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stupnjem</w:t>
      </w:r>
      <w:proofErr w:type="spellEnd"/>
      <w:r>
        <w:t xml:space="preserve"> </w:t>
      </w:r>
      <w:proofErr w:type="spellStart"/>
      <w:r>
        <w:t>stečenim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nazivima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akademskom</w:t>
      </w:r>
      <w:proofErr w:type="spellEnd"/>
      <w:r>
        <w:t xml:space="preserve"> </w:t>
      </w:r>
      <w:proofErr w:type="spellStart"/>
      <w:r>
        <w:t>stupnju</w:t>
      </w:r>
      <w:proofErr w:type="spellEnd"/>
      <w:r>
        <w:t xml:space="preserve"> (»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«, </w:t>
      </w:r>
      <w:proofErr w:type="spellStart"/>
      <w:r>
        <w:t>broj</w:t>
      </w:r>
      <w:proofErr w:type="spellEnd"/>
      <w:r>
        <w:t xml:space="preserve"> 107/2007</w:t>
      </w:r>
      <w:r w:rsidR="00440FE1">
        <w:t>, 118/12</w:t>
      </w:r>
      <w:r>
        <w:t xml:space="preserve">), </w:t>
      </w:r>
      <w:proofErr w:type="spellStart"/>
      <w:r>
        <w:t>stečeni</w:t>
      </w:r>
      <w:proofErr w:type="spellEnd"/>
      <w:r>
        <w:t xml:space="preserve"> </w:t>
      </w:r>
      <w:proofErr w:type="spellStart"/>
      <w:r>
        <w:t>akademski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akademski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izjednačava</w:t>
      </w:r>
      <w:proofErr w:type="spellEnd"/>
      <w:r>
        <w:t xml:space="preserve"> se s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stupnjem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14. </w:t>
      </w:r>
      <w:proofErr w:type="gramStart"/>
      <w:r>
        <w:t>toga</w:t>
      </w:r>
      <w:proofErr w:type="gramEnd"/>
      <w:r>
        <w:t xml:space="preserve"> </w:t>
      </w:r>
      <w:proofErr w:type="spellStart"/>
      <w:r>
        <w:t>Zakona</w:t>
      </w:r>
      <w:proofErr w:type="spellEnd"/>
      <w:r>
        <w:t>.</w:t>
      </w:r>
    </w:p>
    <w:p w:rsidR="00BF2BC1" w:rsidRDefault="00BF2BC1" w:rsidP="00BF2BC1">
      <w:pPr>
        <w:pStyle w:val="NormalWeb"/>
      </w:pPr>
      <w:r>
        <w:lastRenderedPageBreak/>
        <w:t xml:space="preserve">Pored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,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poticanju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proofErr w:type="gramStart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57/12 </w:t>
      </w:r>
      <w:proofErr w:type="spellStart"/>
      <w:r>
        <w:t>i</w:t>
      </w:r>
      <w:proofErr w:type="spellEnd"/>
      <w:r>
        <w:t xml:space="preserve"> 120/12</w:t>
      </w:r>
      <w:r w:rsidR="007E3E57">
        <w:t>, 16/17</w:t>
      </w:r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se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nezaposlenima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nezaposlena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30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u </w:t>
      </w:r>
      <w:proofErr w:type="spellStart"/>
      <w:r>
        <w:t>zvanju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obrazovala</w:t>
      </w:r>
      <w:proofErr w:type="spellEnd"/>
      <w:r>
        <w:t xml:space="preserve">,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evidentiran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u </w:t>
      </w:r>
      <w:proofErr w:type="spellStart"/>
      <w:r>
        <w:t>mirovinskom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>.</w:t>
      </w:r>
    </w:p>
    <w:p w:rsidR="0013362F" w:rsidRDefault="00BF2BC1" w:rsidP="00BF2BC1">
      <w:pPr>
        <w:pStyle w:val="NormalWeb"/>
      </w:pP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prijavljuju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G</w:t>
      </w:r>
      <w:r w:rsidR="0013362F">
        <w:t>undulića</w:t>
      </w:r>
      <w:proofErr w:type="spellEnd"/>
      <w:r w:rsidR="0013362F">
        <w:t xml:space="preserve">, Dubrovnik u </w:t>
      </w:r>
      <w:proofErr w:type="spellStart"/>
      <w:r w:rsidR="0013362F">
        <w:t>roku</w:t>
      </w:r>
      <w:proofErr w:type="spellEnd"/>
      <w:r w:rsidR="0013362F">
        <w:t xml:space="preserve"> </w:t>
      </w:r>
    </w:p>
    <w:p w:rsidR="00BF2BC1" w:rsidRDefault="00F55675" w:rsidP="00BF2BC1">
      <w:pPr>
        <w:pStyle w:val="NormalWeb"/>
      </w:pPr>
      <w:proofErr w:type="spellStart"/>
      <w:proofErr w:type="gramStart"/>
      <w:r>
        <w:t>od</w:t>
      </w:r>
      <w:proofErr w:type="spellEnd"/>
      <w:r>
        <w:t xml:space="preserve"> </w:t>
      </w:r>
      <w:r w:rsidR="000405E3">
        <w:t xml:space="preserve"> 29.01.2018</w:t>
      </w:r>
      <w:proofErr w:type="gramEnd"/>
      <w:r w:rsidR="000405E3">
        <w:t>.- 06.02</w:t>
      </w:r>
      <w:r w:rsidR="002D4F76">
        <w:t xml:space="preserve">.2018. </w:t>
      </w:r>
      <w:proofErr w:type="spellStart"/>
      <w:proofErr w:type="gramStart"/>
      <w:r w:rsidR="002D4F76">
        <w:t>godine</w:t>
      </w:r>
      <w:proofErr w:type="spellEnd"/>
      <w:proofErr w:type="gramEnd"/>
      <w:r w:rsidR="002D4F76">
        <w:t xml:space="preserve"> </w:t>
      </w:r>
      <w:proofErr w:type="spellStart"/>
      <w:r w:rsidR="00BF2BC1">
        <w:t>objave</w:t>
      </w:r>
      <w:proofErr w:type="spellEnd"/>
      <w:r w:rsidR="00BF2BC1">
        <w:t xml:space="preserve"> </w:t>
      </w:r>
      <w:proofErr w:type="spellStart"/>
      <w:r w:rsidR="00BF2BC1">
        <w:t>Javnog</w:t>
      </w:r>
      <w:proofErr w:type="spellEnd"/>
      <w:r w:rsidR="00BF2BC1">
        <w:t xml:space="preserve"> </w:t>
      </w:r>
      <w:proofErr w:type="spellStart"/>
      <w:r w:rsidR="00BF2BC1">
        <w:t>poziva</w:t>
      </w:r>
      <w:proofErr w:type="spellEnd"/>
      <w:r w:rsidR="00BF2BC1">
        <w:t xml:space="preserve">, </w:t>
      </w:r>
      <w:proofErr w:type="spellStart"/>
      <w:r w:rsidR="00BF2BC1">
        <w:t>sa</w:t>
      </w:r>
      <w:proofErr w:type="spellEnd"/>
      <w:r w:rsidR="00BF2BC1">
        <w:t xml:space="preserve"> </w:t>
      </w:r>
      <w:proofErr w:type="spellStart"/>
      <w:r w:rsidR="00BF2BC1">
        <w:t>svim</w:t>
      </w:r>
      <w:proofErr w:type="spellEnd"/>
      <w:r w:rsidR="00BF2BC1">
        <w:t xml:space="preserve"> </w:t>
      </w:r>
      <w:proofErr w:type="spellStart"/>
      <w:r w:rsidR="00BF2BC1">
        <w:t>traženim</w:t>
      </w:r>
      <w:proofErr w:type="spellEnd"/>
      <w:r w:rsidR="00BF2BC1">
        <w:t xml:space="preserve"> </w:t>
      </w:r>
      <w:proofErr w:type="spellStart"/>
      <w:r w:rsidR="00BF2BC1">
        <w:t>prilozima</w:t>
      </w:r>
      <w:proofErr w:type="spellEnd"/>
      <w:r w:rsidR="00BF2BC1">
        <w:t>.</w:t>
      </w:r>
    </w:p>
    <w:p w:rsidR="00BF2BC1" w:rsidRDefault="00BF2BC1" w:rsidP="00BF2BC1">
      <w:pPr>
        <w:pStyle w:val="NormalWeb"/>
      </w:pPr>
      <w:proofErr w:type="spellStart"/>
      <w:proofErr w:type="gramStart"/>
      <w:r>
        <w:t>Nepravovremene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>.</w:t>
      </w:r>
      <w:proofErr w:type="gramEnd"/>
    </w:p>
    <w:p w:rsidR="00BF2BC1" w:rsidRDefault="00BF2BC1" w:rsidP="00BF2BC1">
      <w:pPr>
        <w:pStyle w:val="NormalWeb"/>
      </w:pPr>
      <w:proofErr w:type="spellStart"/>
      <w:proofErr w:type="gramStart"/>
      <w:r>
        <w:t>Popis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Gundulića</w:t>
      </w:r>
      <w:proofErr w:type="spellEnd"/>
      <w:r>
        <w:t xml:space="preserve">, Dubrovnik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>.</w:t>
      </w:r>
      <w:proofErr w:type="gramEnd"/>
    </w:p>
    <w:p w:rsidR="00BF2BC1" w:rsidRDefault="00BF2BC1" w:rsidP="00BF2BC1">
      <w:pPr>
        <w:pStyle w:val="NormalWeb"/>
      </w:pPr>
      <w:proofErr w:type="spellStart"/>
      <w:r>
        <w:t>Nakon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 w:rsidR="001D47A9"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prijma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provest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>/</w:t>
      </w:r>
      <w:proofErr w:type="spellStart"/>
      <w:r>
        <w:t>studiranja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ocijeni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strukturirani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>.</w:t>
      </w:r>
    </w:p>
    <w:p w:rsidR="00BF2BC1" w:rsidRDefault="00BF2BC1" w:rsidP="00BF2BC1">
      <w:pPr>
        <w:pStyle w:val="NormalWeb"/>
      </w:pPr>
      <w:proofErr w:type="spellStart"/>
      <w:r>
        <w:t>Popis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strukturiranog</w:t>
      </w:r>
      <w:proofErr w:type="spellEnd"/>
      <w:r>
        <w:t xml:space="preserve"> </w:t>
      </w:r>
      <w:proofErr w:type="spellStart"/>
      <w:r>
        <w:t>intervjua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Gundulića</w:t>
      </w:r>
      <w:proofErr w:type="spellEnd"/>
      <w:r>
        <w:t xml:space="preserve">, Dubrovnik </w:t>
      </w:r>
      <w:proofErr w:type="spellStart"/>
      <w:r>
        <w:t>najmanje</w:t>
      </w:r>
      <w:proofErr w:type="spellEnd"/>
      <w:r>
        <w:t xml:space="preserve"> 5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strukturiranog</w:t>
      </w:r>
      <w:proofErr w:type="spellEnd"/>
      <w:r>
        <w:t xml:space="preserve"> </w:t>
      </w:r>
      <w:proofErr w:type="spellStart"/>
      <w:r>
        <w:t>intervjua</w:t>
      </w:r>
      <w:proofErr w:type="spellEnd"/>
      <w:r>
        <w:t>.</w:t>
      </w:r>
    </w:p>
    <w:p w:rsidR="00BF2BC1" w:rsidRDefault="00BF2BC1" w:rsidP="00BF2BC1">
      <w:pPr>
        <w:pStyle w:val="NormalWeb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interesima</w:t>
      </w:r>
      <w:proofErr w:type="spellEnd"/>
      <w:r>
        <w:t xml:space="preserve">,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, </w:t>
      </w:r>
      <w:proofErr w:type="spellStart"/>
      <w:r>
        <w:t>motivaciji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nezaposlenosti</w:t>
      </w:r>
      <w:proofErr w:type="spellEnd"/>
      <w:r>
        <w:t xml:space="preserve">,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>/</w:t>
      </w:r>
      <w:proofErr w:type="spellStart"/>
      <w:r>
        <w:t>studiranja</w:t>
      </w:r>
      <w:proofErr w:type="spellEnd"/>
      <w:r>
        <w:t xml:space="preserve">, </w:t>
      </w:r>
      <w:proofErr w:type="spellStart"/>
      <w:r>
        <w:t>prosjeku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>.</w:t>
      </w:r>
    </w:p>
    <w:p w:rsidR="00BF2BC1" w:rsidRDefault="00BF2BC1" w:rsidP="00BF2BC1">
      <w:pPr>
        <w:pStyle w:val="NormalWeb"/>
      </w:pPr>
      <w:proofErr w:type="spellStart"/>
      <w:r>
        <w:t>Obavijest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poslani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 xml:space="preserve">. S </w:t>
      </w:r>
      <w:proofErr w:type="spellStart"/>
      <w:r>
        <w:t>kandidatom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. </w:t>
      </w:r>
      <w:proofErr w:type="gramStart"/>
      <w:r>
        <w:t xml:space="preserve">Po </w:t>
      </w:r>
      <w:proofErr w:type="spellStart"/>
      <w:r>
        <w:t>obavljenom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  <w:proofErr w:type="gramEnd"/>
      <w:r>
        <w:t xml:space="preserve"> </w:t>
      </w:r>
    </w:p>
    <w:p w:rsidR="00BF2BC1" w:rsidRDefault="00BF2BC1" w:rsidP="00BF2BC1">
      <w:pPr>
        <w:pStyle w:val="NormalWeb"/>
      </w:pPr>
      <w:r>
        <w:t xml:space="preserve">U </w:t>
      </w:r>
      <w:proofErr w:type="spellStart"/>
      <w:r>
        <w:t>prijavi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e-mail </w:t>
      </w:r>
      <w:proofErr w:type="spellStart"/>
      <w:r>
        <w:t>adresu</w:t>
      </w:r>
      <w:proofErr w:type="spellEnd"/>
      <w:r>
        <w:t xml:space="preserve">),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prijavljuju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priloge</w:t>
      </w:r>
      <w:proofErr w:type="spellEnd"/>
      <w:r>
        <w:t>.</w:t>
      </w:r>
    </w:p>
    <w:p w:rsidR="00BF2BC1" w:rsidRDefault="00BF2BC1" w:rsidP="00BF2BC1">
      <w:pPr>
        <w:pStyle w:val="NormalWeb"/>
      </w:pPr>
      <w:proofErr w:type="spellStart"/>
      <w:r>
        <w:rPr>
          <w:rStyle w:val="Strong"/>
        </w:rPr>
        <w:t>Uz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prijavu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obvezno</w:t>
      </w:r>
      <w:proofErr w:type="spellEnd"/>
      <w:r>
        <w:rPr>
          <w:rStyle w:val="Strong"/>
        </w:rPr>
        <w:t xml:space="preserve"> je </w:t>
      </w:r>
      <w:proofErr w:type="spellStart"/>
      <w:r>
        <w:rPr>
          <w:rStyle w:val="Strong"/>
        </w:rPr>
        <w:t>dostaviti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sljedeće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priloge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dokaze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ispunjavanju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uvjeta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to:</w:t>
      </w:r>
    </w:p>
    <w:p w:rsidR="00BF2BC1" w:rsidRDefault="00BF2BC1" w:rsidP="00BF2BC1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</w:rPr>
        <w:t>životopis</w:t>
      </w:r>
      <w:proofErr w:type="spellEnd"/>
      <w:r>
        <w:t xml:space="preserve"> (</w:t>
      </w:r>
      <w:proofErr w:type="spellStart"/>
      <w:r>
        <w:t>vlastoručno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>)</w:t>
      </w:r>
    </w:p>
    <w:p w:rsidR="00BF2BC1" w:rsidRDefault="00BF2BC1" w:rsidP="00BF2BC1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</w:rPr>
        <w:t>dokaz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odgovarajućem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stupnju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obrazovanja</w:t>
      </w:r>
      <w:proofErr w:type="spellEnd"/>
      <w:r>
        <w:t xml:space="preserve"> (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prijavljuju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uvjet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>)</w:t>
      </w:r>
    </w:p>
    <w:p w:rsidR="00BF2BC1" w:rsidRDefault="00BF2BC1" w:rsidP="00BF2BC1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</w:rPr>
        <w:lastRenderedPageBreak/>
        <w:t>dokaz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nemaju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više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jedne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godine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odgovarajućeg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stručnog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radnog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iskustva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zvanju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obrazovale</w:t>
      </w:r>
      <w:proofErr w:type="spellEnd"/>
      <w:r>
        <w:t xml:space="preserve"> </w:t>
      </w:r>
    </w:p>
    <w:p w:rsidR="00BF2BC1" w:rsidRDefault="00BF2BC1" w:rsidP="00BF2BC1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</w:rPr>
        <w:t>dokaz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hrvatskom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državljanstvu</w:t>
      </w:r>
      <w:proofErr w:type="spellEnd"/>
      <w:r>
        <w:t xml:space="preserve"> (</w:t>
      </w:r>
      <w:proofErr w:type="spellStart"/>
      <w:r>
        <w:t>hrvatsko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preslikom</w:t>
      </w:r>
      <w:proofErr w:type="spellEnd"/>
      <w:r>
        <w:t xml:space="preserve"> </w:t>
      </w:r>
      <w:proofErr w:type="spellStart"/>
      <w:r>
        <w:t>domovnice</w:t>
      </w:r>
      <w:proofErr w:type="spellEnd"/>
      <w:r>
        <w:t xml:space="preserve">) </w:t>
      </w:r>
    </w:p>
    <w:p w:rsidR="00BF2BC1" w:rsidRDefault="00BF2BC1" w:rsidP="00BF2BC1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</w:rPr>
        <w:t>uvjerenje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nekažnjavanju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protiv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kandidata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kinje</w:t>
      </w:r>
      <w:proofErr w:type="spellEnd"/>
      <w:r>
        <w:rPr>
          <w:rStyle w:val="Strong"/>
        </w:rPr>
        <w:t xml:space="preserve"> ne </w:t>
      </w:r>
      <w:proofErr w:type="spellStart"/>
      <w:r>
        <w:rPr>
          <w:rStyle w:val="Strong"/>
        </w:rPr>
        <w:t>vodi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kazneni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postupak</w:t>
      </w:r>
      <w:proofErr w:type="spellEnd"/>
      <w:r>
        <w:rPr>
          <w:rStyle w:val="Strong"/>
        </w:rPr>
        <w:t xml:space="preserve">, ne </w:t>
      </w:r>
      <w:proofErr w:type="spellStart"/>
      <w:r>
        <w:rPr>
          <w:rStyle w:val="Strong"/>
        </w:rPr>
        <w:t>starije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6 </w:t>
      </w:r>
      <w:proofErr w:type="spellStart"/>
      <w:r>
        <w:rPr>
          <w:rStyle w:val="Strong"/>
        </w:rPr>
        <w:t>mjeseci</w:t>
      </w:r>
      <w:proofErr w:type="spellEnd"/>
    </w:p>
    <w:p w:rsidR="00BF2BC1" w:rsidRDefault="00BF2BC1" w:rsidP="00BF2BC1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</w:rPr>
        <w:t>potvrdu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prijašnjeg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poslodavca</w:t>
      </w:r>
      <w:proofErr w:type="spellEnd"/>
      <w:r>
        <w:t xml:space="preserve"> o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evidentirano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</w:p>
    <w:p w:rsidR="00BF2BC1" w:rsidRDefault="00BF2BC1" w:rsidP="001D47A9">
      <w:pPr>
        <w:pStyle w:val="NormalWeb"/>
        <w:ind w:left="720"/>
      </w:pPr>
    </w:p>
    <w:p w:rsidR="00BF2BC1" w:rsidRDefault="00BF2BC1" w:rsidP="00BF2BC1">
      <w:pPr>
        <w:pStyle w:val="NormalWeb"/>
      </w:pPr>
      <w:proofErr w:type="spellStart"/>
      <w:r>
        <w:t>Preslike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priloga</w:t>
      </w:r>
      <w:proofErr w:type="spellEnd"/>
      <w:r>
        <w:t xml:space="preserve"> ne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, 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originalne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>.</w:t>
      </w:r>
    </w:p>
    <w:p w:rsidR="00BF2BC1" w:rsidRDefault="00BF2BC1" w:rsidP="00BF2BC1">
      <w:pPr>
        <w:pStyle w:val="NormalWeb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javlja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traženim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:rsidR="00BF2BC1" w:rsidRDefault="00BF2BC1" w:rsidP="00BF2BC1">
      <w:pPr>
        <w:pStyle w:val="NormalWeb"/>
      </w:pPr>
      <w:proofErr w:type="spellStart"/>
      <w:r>
        <w:t>Prijave</w:t>
      </w:r>
      <w:proofErr w:type="spellEnd"/>
      <w:r>
        <w:t xml:space="preserve"> s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se </w:t>
      </w:r>
      <w:r>
        <w:rPr>
          <w:rStyle w:val="Strong"/>
        </w:rPr>
        <w:t xml:space="preserve">u </w:t>
      </w:r>
      <w:proofErr w:type="spellStart"/>
      <w:r>
        <w:rPr>
          <w:rStyle w:val="Strong"/>
        </w:rPr>
        <w:t>roku</w:t>
      </w:r>
      <w:proofErr w:type="spellEnd"/>
      <w:r>
        <w:rPr>
          <w:rStyle w:val="Strong"/>
        </w:rPr>
        <w:t xml:space="preserve"> </w:t>
      </w:r>
      <w:proofErr w:type="spellStart"/>
      <w:r w:rsidR="001A6A2F">
        <w:t>od</w:t>
      </w:r>
      <w:proofErr w:type="spellEnd"/>
      <w:r w:rsidR="001A6A2F">
        <w:t xml:space="preserve"> </w:t>
      </w:r>
      <w:r w:rsidR="000405E3">
        <w:t>29.01.2018</w:t>
      </w:r>
      <w:proofErr w:type="gramStart"/>
      <w:r w:rsidR="000405E3">
        <w:t>.-</w:t>
      </w:r>
      <w:proofErr w:type="gramEnd"/>
      <w:r w:rsidR="000405E3">
        <w:t xml:space="preserve"> 06.02.2018. </w:t>
      </w:r>
      <w:proofErr w:type="spellStart"/>
      <w:proofErr w:type="gramStart"/>
      <w:r w:rsidR="000405E3">
        <w:t>godine</w:t>
      </w:r>
      <w:proofErr w:type="spellEnd"/>
      <w:proofErr w:type="gramEnd"/>
      <w:r w:rsidR="000405E3">
        <w:t xml:space="preserve"> </w:t>
      </w:r>
      <w:r w:rsidR="0013362F">
        <w:t>-</w:t>
      </w:r>
      <w:r w:rsidR="0013362F">
        <w:rPr>
          <w:rStyle w:val="Strong"/>
        </w:rPr>
        <w:t xml:space="preserve"> </w:t>
      </w:r>
      <w:proofErr w:type="spellStart"/>
      <w:r>
        <w:rPr>
          <w:rStyle w:val="Strong"/>
        </w:rPr>
        <w:t>objave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Javnog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poziva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strane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Hrvatskog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zavoda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zapošljavanje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proofErr w:type="spellStart"/>
      <w:r>
        <w:rPr>
          <w:rStyle w:val="Strong"/>
        </w:rPr>
        <w:t>Osnovna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škola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Ivana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Gundulića</w:t>
      </w:r>
      <w:proofErr w:type="spellEnd"/>
      <w:r>
        <w:rPr>
          <w:rStyle w:val="Strong"/>
        </w:rPr>
        <w:t xml:space="preserve">, Dubrovnik, </w:t>
      </w:r>
      <w:proofErr w:type="spellStart"/>
      <w:r>
        <w:rPr>
          <w:rStyle w:val="Strong"/>
        </w:rPr>
        <w:t>Sustjepanska</w:t>
      </w:r>
      <w:proofErr w:type="spellEnd"/>
      <w:r>
        <w:rPr>
          <w:rStyle w:val="Strong"/>
        </w:rPr>
        <w:t xml:space="preserve"> 4, s </w:t>
      </w:r>
      <w:proofErr w:type="spellStart"/>
      <w:r>
        <w:rPr>
          <w:rStyle w:val="Strong"/>
        </w:rPr>
        <w:t>naznakom</w:t>
      </w:r>
      <w:proofErr w:type="spellEnd"/>
      <w:r>
        <w:rPr>
          <w:rStyle w:val="Strong"/>
        </w:rPr>
        <w:t xml:space="preserve"> „Ne </w:t>
      </w:r>
      <w:proofErr w:type="spellStart"/>
      <w:r>
        <w:rPr>
          <w:rStyle w:val="Strong"/>
        </w:rPr>
        <w:t>otvaraj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Javni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poziv</w:t>
      </w:r>
      <w:proofErr w:type="spellEnd"/>
      <w:r>
        <w:rPr>
          <w:rStyle w:val="Strong"/>
        </w:rPr>
        <w:t>“.</w:t>
      </w:r>
    </w:p>
    <w:p w:rsidR="00BF2BC1" w:rsidRDefault="00BF2BC1" w:rsidP="00BF2BC1">
      <w:pPr>
        <w:pStyle w:val="NormalWeb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Gundulića</w:t>
      </w:r>
      <w:proofErr w:type="spellEnd"/>
      <w:r>
        <w:t>, Dubrovnik</w:t>
      </w:r>
    </w:p>
    <w:p w:rsidR="00BF2BC1" w:rsidRDefault="00BF2BC1"/>
    <w:p w:rsidR="00257FD3" w:rsidRDefault="00257FD3">
      <w:r>
        <w:t xml:space="preserve">                                                                                       </w:t>
      </w:r>
      <w:proofErr w:type="spellStart"/>
      <w:r>
        <w:t>Ravnateljica</w:t>
      </w:r>
      <w:proofErr w:type="spellEnd"/>
    </w:p>
    <w:p w:rsidR="00257FD3" w:rsidRDefault="00257FD3">
      <w:r>
        <w:t xml:space="preserve">                                                                                       </w:t>
      </w:r>
      <w:proofErr w:type="spellStart"/>
      <w:r>
        <w:t>Vedrana</w:t>
      </w:r>
      <w:proofErr w:type="spellEnd"/>
      <w:r>
        <w:t xml:space="preserve"> </w:t>
      </w:r>
      <w:proofErr w:type="spellStart"/>
      <w:r>
        <w:t>Elez</w:t>
      </w:r>
      <w:proofErr w:type="spellEnd"/>
    </w:p>
    <w:sectPr w:rsidR="00257FD3" w:rsidSect="00BA01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32E1"/>
    <w:multiLevelType w:val="multilevel"/>
    <w:tmpl w:val="42C6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436D9"/>
    <w:multiLevelType w:val="hybridMultilevel"/>
    <w:tmpl w:val="7CD2F672"/>
    <w:lvl w:ilvl="0" w:tplc="C89ECE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F2BC1"/>
    <w:rsid w:val="000405E3"/>
    <w:rsid w:val="000A4C51"/>
    <w:rsid w:val="00124CE1"/>
    <w:rsid w:val="0013362F"/>
    <w:rsid w:val="0013751D"/>
    <w:rsid w:val="001A4D2E"/>
    <w:rsid w:val="001A6A2F"/>
    <w:rsid w:val="001D47A9"/>
    <w:rsid w:val="00234CF4"/>
    <w:rsid w:val="00257FD3"/>
    <w:rsid w:val="002D4F76"/>
    <w:rsid w:val="002F0A3F"/>
    <w:rsid w:val="003A3AAA"/>
    <w:rsid w:val="003E1399"/>
    <w:rsid w:val="00440FE1"/>
    <w:rsid w:val="004B3A24"/>
    <w:rsid w:val="00512A6D"/>
    <w:rsid w:val="005438E0"/>
    <w:rsid w:val="00772C39"/>
    <w:rsid w:val="007E3E57"/>
    <w:rsid w:val="0085768F"/>
    <w:rsid w:val="00864B68"/>
    <w:rsid w:val="00887155"/>
    <w:rsid w:val="0093102D"/>
    <w:rsid w:val="00974D65"/>
    <w:rsid w:val="009F4600"/>
    <w:rsid w:val="00A00EBB"/>
    <w:rsid w:val="00A659C3"/>
    <w:rsid w:val="00AA44FD"/>
    <w:rsid w:val="00B0321F"/>
    <w:rsid w:val="00B4321B"/>
    <w:rsid w:val="00BA01AF"/>
    <w:rsid w:val="00BF2BC1"/>
    <w:rsid w:val="00BF2C19"/>
    <w:rsid w:val="00C021CB"/>
    <w:rsid w:val="00C41D23"/>
    <w:rsid w:val="00C74794"/>
    <w:rsid w:val="00D1383B"/>
    <w:rsid w:val="00D24740"/>
    <w:rsid w:val="00EB6B8B"/>
    <w:rsid w:val="00F55675"/>
    <w:rsid w:val="00F7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A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F2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F2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2B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F2B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BC1"/>
    <w:rPr>
      <w:b/>
      <w:bCs/>
    </w:rPr>
  </w:style>
  <w:style w:type="paragraph" w:styleId="ListParagraph">
    <w:name w:val="List Paragraph"/>
    <w:basedOn w:val="Normal"/>
    <w:uiPriority w:val="34"/>
    <w:qFormat/>
    <w:rsid w:val="00BF2B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D47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FBAE-9993-48A4-B379-CA37A08A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korisnik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2018-01-29T12:26:00Z</cp:lastPrinted>
  <dcterms:created xsi:type="dcterms:W3CDTF">2018-01-29T12:32:00Z</dcterms:created>
  <dcterms:modified xsi:type="dcterms:W3CDTF">2018-01-29T12:32:00Z</dcterms:modified>
</cp:coreProperties>
</file>